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26086a5c44c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ed8658165f4c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Anleng,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583eb576034f1c" /><Relationship Type="http://schemas.openxmlformats.org/officeDocument/2006/relationships/numbering" Target="/word/numbering.xml" Id="Re556ece293304f77" /><Relationship Type="http://schemas.openxmlformats.org/officeDocument/2006/relationships/settings" Target="/word/settings.xml" Id="R3e9571df66804bb8" /><Relationship Type="http://schemas.openxmlformats.org/officeDocument/2006/relationships/image" Target="/word/media/55a5f740-8721-47ac-9df6-427b23815842.png" Id="Rdced8658165f4c1f" /></Relationships>
</file>