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ba61f2ad0f48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dc123b33fd42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Anrochte,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ef760c37134fe3" /><Relationship Type="http://schemas.openxmlformats.org/officeDocument/2006/relationships/numbering" Target="/word/numbering.xml" Id="Rada3a00c356c45fb" /><Relationship Type="http://schemas.openxmlformats.org/officeDocument/2006/relationships/settings" Target="/word/settings.xml" Id="Rf2d272fbce59416e" /><Relationship Type="http://schemas.openxmlformats.org/officeDocument/2006/relationships/image" Target="/word/media/27a90600-3167-4d07-80b9-5010c8d60dac.png" Id="R6cdc123b33fd4272" /></Relationships>
</file>