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1295773cb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f810b0fe484d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Arensweiler,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30cbb4c28455c" /><Relationship Type="http://schemas.openxmlformats.org/officeDocument/2006/relationships/numbering" Target="/word/numbering.xml" Id="R4bba482e97484f28" /><Relationship Type="http://schemas.openxmlformats.org/officeDocument/2006/relationships/settings" Target="/word/settings.xml" Id="Rc2b8520e8dfb4cf4" /><Relationship Type="http://schemas.openxmlformats.org/officeDocument/2006/relationships/image" Target="/word/media/a424b318-d23f-42a4-b2ce-c411fe25bd5f.png" Id="Reaf810b0fe484d8b" /></Relationships>
</file>