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ad6261f17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409d9d6c0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Aschbacherhof,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394b727534efb" /><Relationship Type="http://schemas.openxmlformats.org/officeDocument/2006/relationships/numbering" Target="/word/numbering.xml" Id="R0a6d127d156142c6" /><Relationship Type="http://schemas.openxmlformats.org/officeDocument/2006/relationships/settings" Target="/word/settings.xml" Id="R3cced37bcee94f16" /><Relationship Type="http://schemas.openxmlformats.org/officeDocument/2006/relationships/image" Target="/word/media/47c8c1b5-7a55-41b7-b984-29a36642e6c9.png" Id="R8b9409d9d6c04ae3" /></Relationships>
</file>