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20c131e8e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f4f6bb49c8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Aschenstedt,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5646c2d94c4d44" /><Relationship Type="http://schemas.openxmlformats.org/officeDocument/2006/relationships/numbering" Target="/word/numbering.xml" Id="Rc917a956047a41cb" /><Relationship Type="http://schemas.openxmlformats.org/officeDocument/2006/relationships/settings" Target="/word/settings.xml" Id="R1f8d02b9223e49d1" /><Relationship Type="http://schemas.openxmlformats.org/officeDocument/2006/relationships/image" Target="/word/media/fde4006f-602e-41ae-8684-e7dab008fe3f.png" Id="R43f4f6bb49c84c9c" /></Relationships>
</file>