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3191033d504d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23a8c53c3440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Auf der Blosse,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0d7e540c1a4e40" /><Relationship Type="http://schemas.openxmlformats.org/officeDocument/2006/relationships/numbering" Target="/word/numbering.xml" Id="R11885f61d6504e2a" /><Relationship Type="http://schemas.openxmlformats.org/officeDocument/2006/relationships/settings" Target="/word/settings.xml" Id="Rb9de91c1ec1a4b8d" /><Relationship Type="http://schemas.openxmlformats.org/officeDocument/2006/relationships/image" Target="/word/media/0e573500-75b1-42a9-bfb3-fd3df57046f9.png" Id="R4c23a8c53c3440fd" /></Relationships>
</file>