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d4f28399d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d5c95c6ae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Auf'm Buhl,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e58ef137b48e6" /><Relationship Type="http://schemas.openxmlformats.org/officeDocument/2006/relationships/numbering" Target="/word/numbering.xml" Id="Raf054afef7e74953" /><Relationship Type="http://schemas.openxmlformats.org/officeDocument/2006/relationships/settings" Target="/word/settings.xml" Id="R5084bc5e86984906" /><Relationship Type="http://schemas.openxmlformats.org/officeDocument/2006/relationships/image" Target="/word/media/58b9e7b9-fe7f-428a-9ced-983e8b56e66c.png" Id="Rf75d5c95c6ae4f84" /></Relationships>
</file>