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f56dc2295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764f52fc1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Bocklet,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2c4d52bbf448f" /><Relationship Type="http://schemas.openxmlformats.org/officeDocument/2006/relationships/numbering" Target="/word/numbering.xml" Id="R67a250e5a456475e" /><Relationship Type="http://schemas.openxmlformats.org/officeDocument/2006/relationships/settings" Target="/word/settings.xml" Id="Rfa1169c7c8c546e6" /><Relationship Type="http://schemas.openxmlformats.org/officeDocument/2006/relationships/image" Target="/word/media/7c6b2bd7-e4a0-483a-ab26-7ec71401045d.png" Id="Ra40764f52fc14daa" /></Relationships>
</file>