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f75978e33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2b98a8f25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Balduinstein,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f3848e943455f" /><Relationship Type="http://schemas.openxmlformats.org/officeDocument/2006/relationships/numbering" Target="/word/numbering.xml" Id="Rd151ff3d159b43ab" /><Relationship Type="http://schemas.openxmlformats.org/officeDocument/2006/relationships/settings" Target="/word/settings.xml" Id="Rde77e03cb41e4542" /><Relationship Type="http://schemas.openxmlformats.org/officeDocument/2006/relationships/image" Target="/word/media/d4c39636-bab3-48e8-80e1-3ebefd7525cc.png" Id="Rd812b98a8f254acb" /></Relationships>
</file>