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fca035c74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b02fc52fb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Barderup,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6a0b905474e42" /><Relationship Type="http://schemas.openxmlformats.org/officeDocument/2006/relationships/numbering" Target="/word/numbering.xml" Id="R32cb6c3ebcb241ab" /><Relationship Type="http://schemas.openxmlformats.org/officeDocument/2006/relationships/settings" Target="/word/settings.xml" Id="Rf89a44e8dfce415c" /><Relationship Type="http://schemas.openxmlformats.org/officeDocument/2006/relationships/image" Target="/word/media/4d7c9f8c-8f9e-4a74-afef-ed4dba662e00.png" Id="R8e8b02fc52fb4dcb" /></Relationships>
</file>