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21e2d290e14f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6cab74a4c14e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Barenthal,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1fd4583bbe424c" /><Relationship Type="http://schemas.openxmlformats.org/officeDocument/2006/relationships/numbering" Target="/word/numbering.xml" Id="R936d7c6cda124ff5" /><Relationship Type="http://schemas.openxmlformats.org/officeDocument/2006/relationships/settings" Target="/word/settings.xml" Id="R861e0e7301f742c1" /><Relationship Type="http://schemas.openxmlformats.org/officeDocument/2006/relationships/image" Target="/word/media/0cea5d64-c95e-4a36-91b9-3bbecf265c7f.png" Id="R4d6cab74a4c14e0b" /></Relationships>
</file>