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8da2d337a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0f31a39f7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Erlangen,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9c444c9c446d6" /><Relationship Type="http://schemas.openxmlformats.org/officeDocument/2006/relationships/numbering" Target="/word/numbering.xml" Id="R856ba2801bb14ff4" /><Relationship Type="http://schemas.openxmlformats.org/officeDocument/2006/relationships/settings" Target="/word/settings.xml" Id="R32e8d39ea9af4e19" /><Relationship Type="http://schemas.openxmlformats.org/officeDocument/2006/relationships/image" Target="/word/media/b18448ce-0e65-4c09-bdd4-aca5e6ecfdbc.png" Id="R70e0f31a39f74697" /></Relationships>
</file>