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feb465ad4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6fbfdd95c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Oberirsen,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f841f199a420b" /><Relationship Type="http://schemas.openxmlformats.org/officeDocument/2006/relationships/numbering" Target="/word/numbering.xml" Id="R2da4c06f475e4cdb" /><Relationship Type="http://schemas.openxmlformats.org/officeDocument/2006/relationships/settings" Target="/word/settings.xml" Id="R7581194b4d464aa6" /><Relationship Type="http://schemas.openxmlformats.org/officeDocument/2006/relationships/image" Target="/word/media/1e9c22b8-1454-44bb-bef6-f33a0f3b025f.png" Id="R8e86fbfdd95c4176" /></Relationships>
</file>