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80a615db4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e1e7fbcfa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Oberwachsenberg,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555a9f92d4a1c" /><Relationship Type="http://schemas.openxmlformats.org/officeDocument/2006/relationships/numbering" Target="/word/numbering.xml" Id="R4d39babb8bf24c03" /><Relationship Type="http://schemas.openxmlformats.org/officeDocument/2006/relationships/settings" Target="/word/settings.xml" Id="Re27724a7fa2f4c67" /><Relationship Type="http://schemas.openxmlformats.org/officeDocument/2006/relationships/image" Target="/word/media/f3d51979-c9c9-400c-b4ae-a58ba9249435.png" Id="Rb05e1e7fbcfa4113" /></Relationships>
</file>