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454e865a1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340bfb61c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Oldenburg,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f50ea3327470f" /><Relationship Type="http://schemas.openxmlformats.org/officeDocument/2006/relationships/numbering" Target="/word/numbering.xml" Id="R175ecd627b4f46dd" /><Relationship Type="http://schemas.openxmlformats.org/officeDocument/2006/relationships/settings" Target="/word/settings.xml" Id="R70450548b58e413b" /><Relationship Type="http://schemas.openxmlformats.org/officeDocument/2006/relationships/image" Target="/word/media/d89e45e8-a933-428d-aeeb-d3185c2eebfb.png" Id="Rd30340bfb61c4a5e" /></Relationships>
</file>