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87085fa7a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caf94d525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Triftsperre,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b3ca4fb454b8c" /><Relationship Type="http://schemas.openxmlformats.org/officeDocument/2006/relationships/numbering" Target="/word/numbering.xml" Id="R9d293f44d3f7436f" /><Relationship Type="http://schemas.openxmlformats.org/officeDocument/2006/relationships/settings" Target="/word/settings.xml" Id="R5641c32c31aa4bc3" /><Relationship Type="http://schemas.openxmlformats.org/officeDocument/2006/relationships/image" Target="/word/media/050bc91c-3562-413f-b9d0-94ff02afc837.png" Id="Raafcaf94d5254b1e" /></Relationships>
</file>