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b0339d34f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1d9e4b48b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Triwalk,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a01cd50044c4c" /><Relationship Type="http://schemas.openxmlformats.org/officeDocument/2006/relationships/numbering" Target="/word/numbering.xml" Id="R3bc6925278db4ece" /><Relationship Type="http://schemas.openxmlformats.org/officeDocument/2006/relationships/settings" Target="/word/settings.xml" Id="Rdce645d2124c4bf6" /><Relationship Type="http://schemas.openxmlformats.org/officeDocument/2006/relationships/image" Target="/word/media/45c74818-2d10-430a-8e17-dd1df7a03dcc.png" Id="Rac41d9e4b48b42f5" /></Relationships>
</file>