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27ba5d0b394f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213e6cca1143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Tyrlaching,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1f07f5a66042b3" /><Relationship Type="http://schemas.openxmlformats.org/officeDocument/2006/relationships/numbering" Target="/word/numbering.xml" Id="R6af8733eadb64af1" /><Relationship Type="http://schemas.openxmlformats.org/officeDocument/2006/relationships/settings" Target="/word/settings.xml" Id="R981726c1b01445d1" /><Relationship Type="http://schemas.openxmlformats.org/officeDocument/2006/relationships/image" Target="/word/media/2870b316-5e44-4519-adef-6bed52f86ffc.png" Id="Rc0213e6cca114346" /></Relationships>
</file>