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6d46f8971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b4c26f25a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Uenzen,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461f1a79644ec" /><Relationship Type="http://schemas.openxmlformats.org/officeDocument/2006/relationships/numbering" Target="/word/numbering.xml" Id="R940b727c5bcc4887" /><Relationship Type="http://schemas.openxmlformats.org/officeDocument/2006/relationships/settings" Target="/word/settings.xml" Id="R38f765098d7041c3" /><Relationship Type="http://schemas.openxmlformats.org/officeDocument/2006/relationships/image" Target="/word/media/8e9453d0-40b0-46d4-a74a-06f77155c6ef.png" Id="Rd82b4c26f25a4645" /></Relationships>
</file>