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2f7ba75ae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51f56e358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Uhlental,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4263b551d458c" /><Relationship Type="http://schemas.openxmlformats.org/officeDocument/2006/relationships/numbering" Target="/word/numbering.xml" Id="Rbc9b6ec0519d4113" /><Relationship Type="http://schemas.openxmlformats.org/officeDocument/2006/relationships/settings" Target="/word/settings.xml" Id="Rfef89512014a4674" /><Relationship Type="http://schemas.openxmlformats.org/officeDocument/2006/relationships/image" Target="/word/media/91a548dd-9872-4f66-a603-a127ff9e5770.png" Id="R02451f56e35843a8" /></Relationships>
</file>