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8d8d9e989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46770ae90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Ulperting,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4ab6f69644f53" /><Relationship Type="http://schemas.openxmlformats.org/officeDocument/2006/relationships/numbering" Target="/word/numbering.xml" Id="R25aca46d934a498f" /><Relationship Type="http://schemas.openxmlformats.org/officeDocument/2006/relationships/settings" Target="/word/settings.xml" Id="Raa511651934f487f" /><Relationship Type="http://schemas.openxmlformats.org/officeDocument/2006/relationships/image" Target="/word/media/6531b821-52a3-49c5-a015-64900903f626.png" Id="Rc7a46770ae9048cf" /></Relationships>
</file>