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323ea206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588e12e34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fa363fea64b19" /><Relationship Type="http://schemas.openxmlformats.org/officeDocument/2006/relationships/numbering" Target="/word/numbering.xml" Id="R6f2d71428c28493c" /><Relationship Type="http://schemas.openxmlformats.org/officeDocument/2006/relationships/settings" Target="/word/settings.xml" Id="R08c417e9346e4233" /><Relationship Type="http://schemas.openxmlformats.org/officeDocument/2006/relationships/image" Target="/word/media/4982fd88-9d5b-44cc-a1c9-c28fbd0bd059.png" Id="R4fe588e12e3446d7" /></Relationships>
</file>