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dc254e844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38fc3b052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Ulrichshusen,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9a00cbe65410b" /><Relationship Type="http://schemas.openxmlformats.org/officeDocument/2006/relationships/numbering" Target="/word/numbering.xml" Id="R99a208d26fd84991" /><Relationship Type="http://schemas.openxmlformats.org/officeDocument/2006/relationships/settings" Target="/word/settings.xml" Id="R61db3fef222641b7" /><Relationship Type="http://schemas.openxmlformats.org/officeDocument/2006/relationships/image" Target="/word/media/8f690150-623d-4065-9aae-f9127faa3aaf.png" Id="Rc1738fc3b052456e" /></Relationships>
</file>