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936f3de2e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b8b652e5e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Ulrichswalde,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8f8d2606d491e" /><Relationship Type="http://schemas.openxmlformats.org/officeDocument/2006/relationships/numbering" Target="/word/numbering.xml" Id="R34edb7f402e644c2" /><Relationship Type="http://schemas.openxmlformats.org/officeDocument/2006/relationships/settings" Target="/word/settings.xml" Id="Re9d6429763f84573" /><Relationship Type="http://schemas.openxmlformats.org/officeDocument/2006/relationships/image" Target="/word/media/b9114ec8-adea-4a05-ae93-68fe1535d03f.png" Id="R98ab8b652e5e4b8c" /></Relationships>
</file>