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62bcce8a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c3b612101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Lowenhain,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c9edb9451494b" /><Relationship Type="http://schemas.openxmlformats.org/officeDocument/2006/relationships/numbering" Target="/word/numbering.xml" Id="R0259f2c757da4c51" /><Relationship Type="http://schemas.openxmlformats.org/officeDocument/2006/relationships/settings" Target="/word/settings.xml" Id="Rc715b199a73d490e" /><Relationship Type="http://schemas.openxmlformats.org/officeDocument/2006/relationships/image" Target="/word/media/02a02f9d-ddce-4796-832c-6256890230f4.png" Id="Ra62c3b6121014d2d" /></Relationships>
</file>