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5f6f955fa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1b08ecece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Unteraschau,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b97aad45d44ea" /><Relationship Type="http://schemas.openxmlformats.org/officeDocument/2006/relationships/numbering" Target="/word/numbering.xml" Id="R3d33fdc0a8ed4e68" /><Relationship Type="http://schemas.openxmlformats.org/officeDocument/2006/relationships/settings" Target="/word/settings.xml" Id="R02b7bba23f7c4bc1" /><Relationship Type="http://schemas.openxmlformats.org/officeDocument/2006/relationships/image" Target="/word/media/d01610b9-d3c6-4309-823f-a417127541d9.png" Id="R3351b08ecece4b39" /></Relationships>
</file>