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16771f2a8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091cb4e8345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Unterboschbach,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f71f36b00409e" /><Relationship Type="http://schemas.openxmlformats.org/officeDocument/2006/relationships/numbering" Target="/word/numbering.xml" Id="R1643807970934b6a" /><Relationship Type="http://schemas.openxmlformats.org/officeDocument/2006/relationships/settings" Target="/word/settings.xml" Id="Rd7881e7529c14541" /><Relationship Type="http://schemas.openxmlformats.org/officeDocument/2006/relationships/image" Target="/word/media/5f67d001-a57f-4566-9098-f87f5db34b06.png" Id="R44c091cb4e834541" /></Relationships>
</file>