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8d9c7d8f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28fb2099c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Achladomilia,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ed22187ca4e29" /><Relationship Type="http://schemas.openxmlformats.org/officeDocument/2006/relationships/numbering" Target="/word/numbering.xml" Id="R12a247109bf6492d" /><Relationship Type="http://schemas.openxmlformats.org/officeDocument/2006/relationships/settings" Target="/word/settings.xml" Id="Rd11c94c612bf4a1a" /><Relationship Type="http://schemas.openxmlformats.org/officeDocument/2006/relationships/image" Target="/word/media/b9d0b40e-92cb-48ba-aee6-47426b0345f1.png" Id="R2bc28fb2099c4443" /></Relationships>
</file>