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a451eb33945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8c9b9f97104a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Agia Faneromeni,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efcc2116e4098" /><Relationship Type="http://schemas.openxmlformats.org/officeDocument/2006/relationships/numbering" Target="/word/numbering.xml" Id="R366bc38bf906435b" /><Relationship Type="http://schemas.openxmlformats.org/officeDocument/2006/relationships/settings" Target="/word/settings.xml" Id="Ra5ae7779da59474c" /><Relationship Type="http://schemas.openxmlformats.org/officeDocument/2006/relationships/image" Target="/word/media/4f350026-3a26-4a10-90ce-2f5fe1a486f8.png" Id="Rc58c9b9f97104aff" /></Relationships>
</file>