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82387f788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8820a1135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Agia Theodoti,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ef51cc0dc4533" /><Relationship Type="http://schemas.openxmlformats.org/officeDocument/2006/relationships/numbering" Target="/word/numbering.xml" Id="Rf07ae297fef747f2" /><Relationship Type="http://schemas.openxmlformats.org/officeDocument/2006/relationships/settings" Target="/word/settings.xml" Id="Rca79e3e8a9994278" /><Relationship Type="http://schemas.openxmlformats.org/officeDocument/2006/relationships/image" Target="/word/media/17f83561-8fc4-4977-aaa9-0f6b29e84654.png" Id="Rb668820a11354b51" /></Relationships>
</file>