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c029d3ce4d44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4872dc6e1a4f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Agios Panteleimonas,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b5a353d45f4b28" /><Relationship Type="http://schemas.openxmlformats.org/officeDocument/2006/relationships/numbering" Target="/word/numbering.xml" Id="R5f2b901dda394dcb" /><Relationship Type="http://schemas.openxmlformats.org/officeDocument/2006/relationships/settings" Target="/word/settings.xml" Id="Rfe8c4a017b074819" /><Relationship Type="http://schemas.openxmlformats.org/officeDocument/2006/relationships/image" Target="/word/media/9c0ec43a-b3ac-4946-8c42-178f96aca14d.png" Id="R204872dc6e1a4fc2" /></Relationships>
</file>