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a110daad4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295c1770c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Barrios,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a44c062f14e83" /><Relationship Type="http://schemas.openxmlformats.org/officeDocument/2006/relationships/numbering" Target="/word/numbering.xml" Id="R738dd67c4754467b" /><Relationship Type="http://schemas.openxmlformats.org/officeDocument/2006/relationships/settings" Target="/word/settings.xml" Id="R57faecff2c134d65" /><Relationship Type="http://schemas.openxmlformats.org/officeDocument/2006/relationships/image" Target="/word/media/2aa6fb1b-80b1-40f2-ae67-aa67ccdfab5e.png" Id="R8b5295c1770c4448" /></Relationships>
</file>