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f2c84a756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8f1a8b7ee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Sumpango,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bf218bc5b41b9" /><Relationship Type="http://schemas.openxmlformats.org/officeDocument/2006/relationships/numbering" Target="/word/numbering.xml" Id="R49891b8a726b4adf" /><Relationship Type="http://schemas.openxmlformats.org/officeDocument/2006/relationships/settings" Target="/word/settings.xml" Id="R885958ce4f124c91" /><Relationship Type="http://schemas.openxmlformats.org/officeDocument/2006/relationships/image" Target="/word/media/090bf40b-8832-4772-bf93-0e4e3ae77699.png" Id="R8568f1a8b7ee4494" /></Relationships>
</file>