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f0a66a73e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12bdb3505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Jalicsparcella,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16b5f38074e6b" /><Relationship Type="http://schemas.openxmlformats.org/officeDocument/2006/relationships/numbering" Target="/word/numbering.xml" Id="R647b5cf081ab4d96" /><Relationship Type="http://schemas.openxmlformats.org/officeDocument/2006/relationships/settings" Target="/word/settings.xml" Id="Rcaa26a76e3d44a05" /><Relationship Type="http://schemas.openxmlformats.org/officeDocument/2006/relationships/image" Target="/word/media/bf735e09-ca69-41bb-b07f-ec2277a51f5e.png" Id="R49412bdb350548ff" /></Relationships>
</file>