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bc31a5468f4f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2e46da980c4e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Keletimajor,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c4b938de0e4153" /><Relationship Type="http://schemas.openxmlformats.org/officeDocument/2006/relationships/numbering" Target="/word/numbering.xml" Id="R1ed5f541efcd4497" /><Relationship Type="http://schemas.openxmlformats.org/officeDocument/2006/relationships/settings" Target="/word/settings.xml" Id="R9d8951c8f7f24906" /><Relationship Type="http://schemas.openxmlformats.org/officeDocument/2006/relationships/image" Target="/word/media/f175b9cb-99b7-4b43-b8fc-16777fb350eb.png" Id="R882e46da980c4e0d" /></Relationships>
</file>