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5b3e8cbe3844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35fc7450884d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Arrah, Bihar,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ad45f73cf447b4" /><Relationship Type="http://schemas.openxmlformats.org/officeDocument/2006/relationships/numbering" Target="/word/numbering.xml" Id="R5a591434f253422d" /><Relationship Type="http://schemas.openxmlformats.org/officeDocument/2006/relationships/settings" Target="/word/settings.xml" Id="R24dd47b8c0aa435c" /><Relationship Type="http://schemas.openxmlformats.org/officeDocument/2006/relationships/image" Target="/word/media/2937bd8c-9af6-48f7-babd-3b0c9edef0d5.png" Id="Rac35fc7450884da1" /></Relationships>
</file>