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a4afcc3f84d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fb77de0d414e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Jaipur,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ae967551e4d0a" /><Relationship Type="http://schemas.openxmlformats.org/officeDocument/2006/relationships/numbering" Target="/word/numbering.xml" Id="R8226134efba2479d" /><Relationship Type="http://schemas.openxmlformats.org/officeDocument/2006/relationships/settings" Target="/word/settings.xml" Id="R517e30d96c9a406f" /><Relationship Type="http://schemas.openxmlformats.org/officeDocument/2006/relationships/image" Target="/word/media/ac5580d5-be41-48db-8796-a7e685b27e59.png" Id="Rb4fb77de0d414e17" /></Relationships>
</file>