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aeee8804aa41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d733aea1474a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Mirzapur-cum-Vindhyachal, Uttar Pradesh,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cdf40828044af8" /><Relationship Type="http://schemas.openxmlformats.org/officeDocument/2006/relationships/numbering" Target="/word/numbering.xml" Id="R27247502e1794000" /><Relationship Type="http://schemas.openxmlformats.org/officeDocument/2006/relationships/settings" Target="/word/settings.xml" Id="Rf0c95cc3c167496b" /><Relationship Type="http://schemas.openxmlformats.org/officeDocument/2006/relationships/image" Target="/word/media/2dafaaf4-42ed-4d13-b2c1-a80007875ff0.png" Id="R92d733aea1474aac" /></Relationships>
</file>