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754d08b96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e8f33d409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Morena,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087f13bf74c29" /><Relationship Type="http://schemas.openxmlformats.org/officeDocument/2006/relationships/numbering" Target="/word/numbering.xml" Id="Rfd75858c9e974020" /><Relationship Type="http://schemas.openxmlformats.org/officeDocument/2006/relationships/settings" Target="/word/settings.xml" Id="R605a579706424ddb" /><Relationship Type="http://schemas.openxmlformats.org/officeDocument/2006/relationships/image" Target="/word/media/c2d1f5f2-c508-403c-9e02-efce19a6e701.png" Id="R8c4e8f33d4094d18" /></Relationships>
</file>