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ba3ec61b7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f644750be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Surat,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5b52ae73b4f16" /><Relationship Type="http://schemas.openxmlformats.org/officeDocument/2006/relationships/numbering" Target="/word/numbering.xml" Id="Rf5eea250bc5f4ef5" /><Relationship Type="http://schemas.openxmlformats.org/officeDocument/2006/relationships/settings" Target="/word/settings.xml" Id="R2634a696e2bc49cf" /><Relationship Type="http://schemas.openxmlformats.org/officeDocument/2006/relationships/image" Target="/word/media/7920debb-2dff-4414-a142-5e7ff7edb4de.png" Id="Re19f644750be4ee5" /></Relationships>
</file>