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aad3adbe0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dd573a23a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Mosul,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eb131ec834c9f" /><Relationship Type="http://schemas.openxmlformats.org/officeDocument/2006/relationships/numbering" Target="/word/numbering.xml" Id="R0662e6c7510b4798" /><Relationship Type="http://schemas.openxmlformats.org/officeDocument/2006/relationships/settings" Target="/word/settings.xml" Id="R34812797e11c464e" /><Relationship Type="http://schemas.openxmlformats.org/officeDocument/2006/relationships/image" Target="/word/media/98d9f76f-6b15-4ff3-8edc-61c8ca699cad.png" Id="Rc1ddd573a23a4e76" /></Relationships>
</file>