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e0243428c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c28578c38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Albonese,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46ff273dd4c9f" /><Relationship Type="http://schemas.openxmlformats.org/officeDocument/2006/relationships/numbering" Target="/word/numbering.xml" Id="R893932a37d134e3a" /><Relationship Type="http://schemas.openxmlformats.org/officeDocument/2006/relationships/settings" Target="/word/settings.xml" Id="Rb074464dddae4c80" /><Relationship Type="http://schemas.openxmlformats.org/officeDocument/2006/relationships/image" Target="/word/media/e96a5de5-79f3-4346-8250-ffdb22585759.png" Id="Rc0dc28578c3845df" /></Relationships>
</file>