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8acd98ef8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8f9106a5b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Albosaggia,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ddfe54e5143b9" /><Relationship Type="http://schemas.openxmlformats.org/officeDocument/2006/relationships/numbering" Target="/word/numbering.xml" Id="R78dfc3a9228a4f05" /><Relationship Type="http://schemas.openxmlformats.org/officeDocument/2006/relationships/settings" Target="/word/settings.xml" Id="Raee62ac8dd454b4c" /><Relationship Type="http://schemas.openxmlformats.org/officeDocument/2006/relationships/image" Target="/word/media/ddd1fe01-c08d-48f6-8290-64245b16dff7.png" Id="R6308f9106a5b4192" /></Relationships>
</file>