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6f290ae9c24f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ff7e5e0f1e42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Albuzzano,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1f9273ee2645bf" /><Relationship Type="http://schemas.openxmlformats.org/officeDocument/2006/relationships/numbering" Target="/word/numbering.xml" Id="R2050c9dae6514e0a" /><Relationship Type="http://schemas.openxmlformats.org/officeDocument/2006/relationships/settings" Target="/word/settings.xml" Id="R67a1cc67f7eb4ab5" /><Relationship Type="http://schemas.openxmlformats.org/officeDocument/2006/relationships/image" Target="/word/media/89012f05-e9ea-44b2-a44c-2efc7e8bee56.png" Id="R44ff7e5e0f1e425d" /></Relationships>
</file>