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525f02ef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8c5fb6c1e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Almenno San Bartolomeo,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9d8869e5d4db3" /><Relationship Type="http://schemas.openxmlformats.org/officeDocument/2006/relationships/numbering" Target="/word/numbering.xml" Id="Rad5b20976e38465e" /><Relationship Type="http://schemas.openxmlformats.org/officeDocument/2006/relationships/settings" Target="/word/settings.xml" Id="R7634d9ac126145a1" /><Relationship Type="http://schemas.openxmlformats.org/officeDocument/2006/relationships/image" Target="/word/media/a8f7a93a-f04f-4433-a313-5a63e0b26ab7.png" Id="R9428c5fb6c1e436d" /></Relationships>
</file>