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f51fd9e7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eb254f35a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Ampinana,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13eb686a84cd2" /><Relationship Type="http://schemas.openxmlformats.org/officeDocument/2006/relationships/numbering" Target="/word/numbering.xml" Id="R1df3689b1e354f98" /><Relationship Type="http://schemas.openxmlformats.org/officeDocument/2006/relationships/settings" Target="/word/settings.xml" Id="Rcdccd3aab73444bd" /><Relationship Type="http://schemas.openxmlformats.org/officeDocument/2006/relationships/image" Target="/word/media/449d6d7a-499b-4143-a21c-6e1d6aebd837.png" Id="R0cdeb254f35a472f" /></Relationships>
</file>