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04f21fb3f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04cf312c7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51560ce614054" /><Relationship Type="http://schemas.openxmlformats.org/officeDocument/2006/relationships/numbering" Target="/word/numbering.xml" Id="Rac13e635346a437f" /><Relationship Type="http://schemas.openxmlformats.org/officeDocument/2006/relationships/settings" Target="/word/settings.xml" Id="Rc070553f66394f9d" /><Relationship Type="http://schemas.openxmlformats.org/officeDocument/2006/relationships/image" Target="/word/media/e10cf8a3-4914-401e-8b33-620ec33c8165.png" Id="R85f04cf312c74a33" /></Relationships>
</file>