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cdc11f6af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48d676ff9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Asiago,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2fd3ead284f67" /><Relationship Type="http://schemas.openxmlformats.org/officeDocument/2006/relationships/numbering" Target="/word/numbering.xml" Id="R79de63cc79e84c9c" /><Relationship Type="http://schemas.openxmlformats.org/officeDocument/2006/relationships/settings" Target="/word/settings.xml" Id="Rb6b45ac387574ddd" /><Relationship Type="http://schemas.openxmlformats.org/officeDocument/2006/relationships/image" Target="/word/media/f2dfb812-01f4-4699-9e01-bc206628f06c.png" Id="Rd1c48d676ff94819" /></Relationships>
</file>