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a2c4ad4db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63e5ace9b84a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Assisi,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ae4254967e4265" /><Relationship Type="http://schemas.openxmlformats.org/officeDocument/2006/relationships/numbering" Target="/word/numbering.xml" Id="Rc1f20e28fce74eee" /><Relationship Type="http://schemas.openxmlformats.org/officeDocument/2006/relationships/settings" Target="/word/settings.xml" Id="R18c5fe49cede4043" /><Relationship Type="http://schemas.openxmlformats.org/officeDocument/2006/relationships/image" Target="/word/media/12e7a7d9-115c-418b-9c6e-856573aa6f15.png" Id="Rba63e5ace9b84a0c" /></Relationships>
</file>