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d8a01e26a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8af2f6ae6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Asuni,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02cbdfb4242b4" /><Relationship Type="http://schemas.openxmlformats.org/officeDocument/2006/relationships/numbering" Target="/word/numbering.xml" Id="R6d21aa9ff7cb48ea" /><Relationship Type="http://schemas.openxmlformats.org/officeDocument/2006/relationships/settings" Target="/word/settings.xml" Id="Rd86f06e05f17488b" /><Relationship Type="http://schemas.openxmlformats.org/officeDocument/2006/relationships/image" Target="/word/media/38e05dae-d276-4380-8d78-8657ecf4d563.png" Id="R57a8af2f6ae64e4d" /></Relationships>
</file>